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E449" w14:textId="2EF923C8" w:rsidR="00C35D97" w:rsidRPr="00C35D97" w:rsidRDefault="00C35D97" w:rsidP="00C35D97">
      <w:pPr>
        <w:shd w:val="clear" w:color="auto" w:fill="FFFFFF"/>
        <w:spacing w:after="180"/>
        <w:outlineLvl w:val="4"/>
        <w:rPr>
          <w:rFonts w:ascii="Libre Franklin" w:eastAsia="Times New Roman" w:hAnsi="Libre Franklin" w:cs="Times New Roman"/>
          <w:b/>
          <w:bCs/>
          <w:caps/>
          <w:color w:val="767676"/>
          <w:spacing w:val="36"/>
          <w:lang w:val="en-HR"/>
        </w:rPr>
      </w:pPr>
      <w:r>
        <w:rPr>
          <w:rFonts w:ascii="Libre Franklin" w:eastAsia="Times New Roman" w:hAnsi="Libre Franklin" w:cs="Times New Roman"/>
          <w:b/>
          <w:bCs/>
          <w:caps/>
          <w:color w:val="800080"/>
          <w:spacing w:val="36"/>
          <w:lang w:val="hr-HR"/>
        </w:rPr>
        <w:t>ANA TAKAČ</w:t>
      </w:r>
      <w:r w:rsidRPr="00BA183F">
        <w:rPr>
          <w:rFonts w:ascii="Libre Franklin" w:eastAsia="Times New Roman" w:hAnsi="Libre Franklin" w:cs="Times New Roman"/>
          <w:b/>
          <w:bCs/>
          <w:caps/>
          <w:color w:val="800080"/>
          <w:spacing w:val="36"/>
          <w:lang w:val="en-HR"/>
        </w:rPr>
        <w:t>:</w:t>
      </w:r>
      <w:r>
        <w:rPr>
          <w:rFonts w:ascii="Libre Franklin" w:eastAsia="Times New Roman" w:hAnsi="Libre Franklin" w:cs="Times New Roman"/>
          <w:b/>
          <w:bCs/>
          <w:caps/>
          <w:color w:val="800080"/>
          <w:spacing w:val="36"/>
          <w:lang w:val="hr-HR"/>
        </w:rPr>
        <w:t xml:space="preserve"> </w:t>
      </w:r>
      <w:r w:rsidR="00F34566">
        <w:rPr>
          <w:rFonts w:ascii="Libre Franklin" w:eastAsia="Times New Roman" w:hAnsi="Libre Franklin" w:cs="Times New Roman"/>
          <w:b/>
          <w:bCs/>
          <w:caps/>
          <w:color w:val="800080"/>
          <w:spacing w:val="36"/>
          <w:lang w:val="hr-HR"/>
        </w:rPr>
        <w:t xml:space="preserve">RAZVOJ EMPATIJE PUTEM DRAMSKE PEDAGOGIJE </w:t>
      </w:r>
      <w:r>
        <w:rPr>
          <w:rFonts w:ascii="Libre Franklin" w:eastAsia="Times New Roman" w:hAnsi="Libre Franklin" w:cs="Times New Roman"/>
          <w:b/>
          <w:bCs/>
          <w:caps/>
          <w:color w:val="800080"/>
          <w:spacing w:val="36"/>
          <w:lang w:val="hr-HR"/>
        </w:rPr>
        <w:t>(2021.)</w:t>
      </w:r>
      <w:r w:rsidRPr="00BA183F">
        <w:rPr>
          <w:rFonts w:ascii="Libre Franklin" w:eastAsia="Times New Roman" w:hAnsi="Libre Franklin" w:cs="Times New Roman"/>
          <w:b/>
          <w:bCs/>
          <w:caps/>
          <w:color w:val="800080"/>
          <w:spacing w:val="36"/>
          <w:lang w:val="en-HR"/>
        </w:rPr>
        <w:t xml:space="preserve"> </w:t>
      </w:r>
    </w:p>
    <w:p w14:paraId="2082E2FB" w14:textId="77777777" w:rsidR="00C35D97" w:rsidRPr="00C35D97" w:rsidRDefault="00C35D97" w:rsidP="00C35D97">
      <w:pPr>
        <w:jc w:val="both"/>
        <w:rPr>
          <w:rFonts w:asciiTheme="majorHAnsi" w:eastAsia="SimSun" w:hAnsiTheme="majorHAnsi" w:cstheme="majorHAnsi"/>
          <w:color w:val="000000"/>
          <w:sz w:val="24"/>
          <w:szCs w:val="24"/>
          <w:lang w:val="hr-HR" w:bidi="ar"/>
        </w:rPr>
      </w:pPr>
    </w:p>
    <w:p w14:paraId="3FA043D0" w14:textId="3B3E43D9" w:rsidR="00C35D97" w:rsidRPr="00C35D97" w:rsidRDefault="00C35D97" w:rsidP="00C35D97">
      <w:pPr>
        <w:jc w:val="both"/>
        <w:rPr>
          <w:rFonts w:asciiTheme="majorHAnsi" w:hAnsiTheme="majorHAnsi" w:cstheme="majorHAnsi"/>
          <w:lang w:val="hr-HR"/>
        </w:rPr>
      </w:pPr>
      <w:r w:rsidRPr="00C35D97">
        <w:rPr>
          <w:rFonts w:asciiTheme="majorHAnsi" w:eastAsia="SimSun" w:hAnsiTheme="majorHAnsi" w:cstheme="majorHAnsi"/>
          <w:color w:val="000000"/>
          <w:sz w:val="24"/>
          <w:szCs w:val="24"/>
          <w:lang w:val="hr-HR" w:bidi="ar"/>
        </w:rPr>
        <w:t xml:space="preserve">Ovaj specijalistički rad prikazuje psihološki razvoj </w:t>
      </w:r>
      <w:proofErr w:type="spellStart"/>
      <w:r w:rsidRPr="00C35D97">
        <w:rPr>
          <w:rFonts w:asciiTheme="majorHAnsi" w:eastAsia="TimesNewRomanPS-ItalicMT" w:hAnsiTheme="majorHAnsi" w:cstheme="majorHAnsi"/>
          <w:i/>
          <w:iCs/>
          <w:color w:val="000000"/>
          <w:sz w:val="24"/>
          <w:szCs w:val="24"/>
          <w:lang w:val="hr-HR" w:bidi="ar"/>
        </w:rPr>
        <w:t>selfa</w:t>
      </w:r>
      <w:proofErr w:type="spellEnd"/>
      <w:r w:rsidRPr="00C35D97">
        <w:rPr>
          <w:rFonts w:asciiTheme="majorHAnsi" w:eastAsia="TimesNewRomanPS-ItalicMT" w:hAnsiTheme="majorHAnsi" w:cstheme="majorHAnsi"/>
          <w:i/>
          <w:iCs/>
          <w:color w:val="000000"/>
          <w:sz w:val="24"/>
          <w:szCs w:val="24"/>
          <w:lang w:val="hr-HR" w:bidi="ar"/>
        </w:rPr>
        <w:t xml:space="preserve"> </w:t>
      </w:r>
      <w:r w:rsidRPr="00C35D97">
        <w:rPr>
          <w:rFonts w:asciiTheme="majorHAnsi" w:eastAsia="SimSun" w:hAnsiTheme="majorHAnsi" w:cstheme="majorHAnsi"/>
          <w:color w:val="000000"/>
          <w:sz w:val="24"/>
          <w:szCs w:val="24"/>
          <w:lang w:val="hr-HR" w:bidi="ar"/>
        </w:rPr>
        <w:t xml:space="preserve">te porast fenomena narcizma koji u 21. stoljeću poprima ogromne razmjere i narušava empatične međuljudske odnose, a posebno onaj između roditelja i djece. </w:t>
      </w:r>
      <w:proofErr w:type="spellStart"/>
      <w:r w:rsidRPr="00C35D97">
        <w:rPr>
          <w:rFonts w:asciiTheme="majorHAnsi" w:eastAsia="SimSun" w:hAnsiTheme="majorHAnsi" w:cstheme="majorHAnsi"/>
          <w:color w:val="000000"/>
          <w:sz w:val="24"/>
          <w:szCs w:val="24"/>
          <w:lang w:val="hr-HR" w:bidi="ar"/>
        </w:rPr>
        <w:t>Narcistična</w:t>
      </w:r>
      <w:proofErr w:type="spellEnd"/>
      <w:r w:rsidRPr="00C35D97">
        <w:rPr>
          <w:rFonts w:asciiTheme="majorHAnsi" w:eastAsia="SimSun" w:hAnsiTheme="majorHAnsi" w:cstheme="majorHAnsi"/>
          <w:color w:val="000000"/>
          <w:sz w:val="24"/>
          <w:szCs w:val="24"/>
          <w:lang w:val="hr-HR" w:bidi="ar"/>
        </w:rPr>
        <w:t xml:space="preserve">, </w:t>
      </w:r>
      <w:proofErr w:type="spellStart"/>
      <w:r w:rsidRPr="00C35D97">
        <w:rPr>
          <w:rFonts w:asciiTheme="majorHAnsi" w:eastAsia="SimSun" w:hAnsiTheme="majorHAnsi" w:cstheme="majorHAnsi"/>
          <w:color w:val="000000"/>
          <w:sz w:val="24"/>
          <w:szCs w:val="24"/>
          <w:lang w:val="hr-HR" w:bidi="ar"/>
        </w:rPr>
        <w:t>samoobuzeta</w:t>
      </w:r>
      <w:proofErr w:type="spellEnd"/>
      <w:r w:rsidRPr="00C35D97">
        <w:rPr>
          <w:rFonts w:asciiTheme="majorHAnsi" w:eastAsia="SimSun" w:hAnsiTheme="majorHAnsi" w:cstheme="majorHAnsi"/>
          <w:color w:val="000000"/>
          <w:sz w:val="24"/>
          <w:szCs w:val="24"/>
          <w:lang w:val="hr-HR" w:bidi="ar"/>
        </w:rPr>
        <w:t xml:space="preserve"> kultura mijenja razne kulturne koncepte pa danas govorimo o digitalnom </w:t>
      </w:r>
      <w:proofErr w:type="spellStart"/>
      <w:r w:rsidRPr="00C35D97">
        <w:rPr>
          <w:rFonts w:asciiTheme="majorHAnsi" w:eastAsia="TimesNewRomanPS-ItalicMT" w:hAnsiTheme="majorHAnsi" w:cstheme="majorHAnsi"/>
          <w:i/>
          <w:iCs/>
          <w:color w:val="000000"/>
          <w:sz w:val="24"/>
          <w:szCs w:val="24"/>
          <w:lang w:val="hr-HR" w:bidi="ar"/>
        </w:rPr>
        <w:t>selfu</w:t>
      </w:r>
      <w:proofErr w:type="spellEnd"/>
      <w:r w:rsidRPr="00C35D97">
        <w:rPr>
          <w:rFonts w:asciiTheme="majorHAnsi" w:eastAsia="TimesNewRomanPS-ItalicMT" w:hAnsiTheme="majorHAnsi" w:cstheme="majorHAnsi"/>
          <w:i/>
          <w:iCs/>
          <w:color w:val="000000"/>
          <w:sz w:val="24"/>
          <w:szCs w:val="24"/>
          <w:lang w:val="hr-HR" w:bidi="ar"/>
        </w:rPr>
        <w:t xml:space="preserve">, </w:t>
      </w:r>
      <w:r w:rsidRPr="00C35D97">
        <w:rPr>
          <w:rFonts w:asciiTheme="majorHAnsi" w:eastAsia="SimSun" w:hAnsiTheme="majorHAnsi" w:cstheme="majorHAnsi"/>
          <w:color w:val="000000"/>
          <w:sz w:val="24"/>
          <w:szCs w:val="24"/>
          <w:lang w:val="hr-HR" w:bidi="ar"/>
        </w:rPr>
        <w:t xml:space="preserve">medijskoj socijalizaciji, popustljivom odgoju i partnerskom ophođenju s djecom, pri čemu se ruše granice i realnost kao referentni okvir. Djeca gube uporište u odraslima i deprivirana su u kontekstu psiho-emotivnog razvoja i dječje igre, a gubitak igre, kao i empatije, utječe na preživljavanje ljudske vrste. Stoga, autorica rada predlaže prilagodbu dramskih aktivnosti za rad sa skupinom djece i roditelja koja putem dramske pedagogije, odnosno igre kao medija, potiče međugeneracijsku suradnju između njih. Cilj je navedene prilagodbe razvoj autonomije i empatije te pokušaj preusmjeravanja nezdravih tendencija narcizma, posebno kod djece i mladih. Razvoj empatije ističe se kao potencijalno najbolji </w:t>
      </w:r>
      <w:r w:rsidRPr="00C35D97">
        <w:rPr>
          <w:rFonts w:asciiTheme="majorHAnsi" w:eastAsia="SimSun" w:hAnsiTheme="majorHAnsi" w:cstheme="majorHAnsi"/>
          <w:i/>
          <w:iCs/>
          <w:color w:val="000000"/>
          <w:sz w:val="24"/>
          <w:szCs w:val="24"/>
          <w:lang w:val="hr-HR" w:bidi="ar"/>
        </w:rPr>
        <w:t>lijek</w:t>
      </w:r>
      <w:r w:rsidRPr="00C35D97">
        <w:rPr>
          <w:rFonts w:asciiTheme="majorHAnsi" w:eastAsia="SimSun" w:hAnsiTheme="majorHAnsi" w:cstheme="majorHAnsi"/>
          <w:color w:val="000000"/>
          <w:sz w:val="24"/>
          <w:szCs w:val="24"/>
          <w:lang w:val="hr-HR" w:bidi="ar"/>
        </w:rPr>
        <w:t xml:space="preserve"> za narcizam. </w:t>
      </w:r>
    </w:p>
    <w:p w14:paraId="02564BFF" w14:textId="77777777" w:rsidR="00C35D97" w:rsidRPr="00C35D97" w:rsidRDefault="00C35D97" w:rsidP="00C35D97">
      <w:pPr>
        <w:jc w:val="both"/>
        <w:rPr>
          <w:rFonts w:asciiTheme="majorHAnsi" w:eastAsia="SimSun" w:hAnsiTheme="majorHAnsi" w:cstheme="majorHAnsi"/>
          <w:color w:val="000000"/>
          <w:sz w:val="24"/>
          <w:szCs w:val="24"/>
          <w:lang w:val="hr-HR" w:bidi="ar"/>
        </w:rPr>
      </w:pPr>
    </w:p>
    <w:p w14:paraId="43AE296A" w14:textId="77777777" w:rsidR="00C35D97" w:rsidRPr="00C35D97" w:rsidRDefault="00C35D97" w:rsidP="00C35D97">
      <w:pPr>
        <w:jc w:val="both"/>
        <w:rPr>
          <w:rFonts w:asciiTheme="majorHAnsi" w:eastAsia="SimSun" w:hAnsiTheme="majorHAnsi" w:cstheme="majorHAnsi"/>
          <w:color w:val="000000"/>
          <w:sz w:val="24"/>
          <w:szCs w:val="24"/>
          <w:lang w:val="hr-HR" w:bidi="ar"/>
        </w:rPr>
      </w:pPr>
      <w:r w:rsidRPr="00C35D97">
        <w:rPr>
          <w:rFonts w:asciiTheme="majorHAnsi" w:eastAsia="TimesNewRomanPS-BoldMT" w:hAnsiTheme="majorHAnsi" w:cstheme="majorHAnsi"/>
          <w:b/>
          <w:bCs/>
          <w:color w:val="000000"/>
          <w:sz w:val="24"/>
          <w:szCs w:val="24"/>
          <w:lang w:val="hr-HR" w:bidi="ar"/>
        </w:rPr>
        <w:t>Ključne riječi</w:t>
      </w:r>
      <w:r w:rsidRPr="00C35D97">
        <w:rPr>
          <w:rFonts w:asciiTheme="majorHAnsi" w:eastAsia="SimSun" w:hAnsiTheme="majorHAnsi" w:cstheme="majorHAnsi"/>
          <w:color w:val="000000"/>
          <w:sz w:val="24"/>
          <w:szCs w:val="24"/>
          <w:lang w:val="hr-HR" w:bidi="ar"/>
        </w:rPr>
        <w:t xml:space="preserve">: djeca, dramska pedagogija, empatija, narcizam, roditelji </w:t>
      </w:r>
    </w:p>
    <w:p w14:paraId="2FD1CDAC" w14:textId="04A9FC37" w:rsidR="00C35D97" w:rsidRPr="00C35D97" w:rsidRDefault="00C35D97" w:rsidP="00C35D97">
      <w:pPr>
        <w:jc w:val="both"/>
        <w:rPr>
          <w:rFonts w:asciiTheme="majorHAnsi" w:hAnsiTheme="majorHAnsi" w:cstheme="majorHAnsi"/>
          <w:lang w:val="hr-HR"/>
        </w:rPr>
      </w:pPr>
    </w:p>
    <w:sectPr w:rsidR="00C35D97" w:rsidRPr="00C35D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Segoe Print"/>
    <w:panose1 w:val="020B0604020202020204"/>
    <w:charset w:val="00"/>
    <w:family w:val="auto"/>
    <w:pitch w:val="default"/>
  </w:font>
  <w:font w:name="TimesNewRomanPS-BoldMT">
    <w:altName w:val="Segoe Print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97"/>
    <w:rsid w:val="000C0D6D"/>
    <w:rsid w:val="00C35D97"/>
    <w:rsid w:val="00F3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CC6FA8"/>
  <w15:chartTrackingRefBased/>
  <w15:docId w15:val="{7768F312-7C69-AC4E-9FEF-46C758B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97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Rimac Jurinović</dc:creator>
  <cp:keywords/>
  <dc:description/>
  <cp:lastModifiedBy>Maša Rimac Jurinović</cp:lastModifiedBy>
  <cp:revision>3</cp:revision>
  <dcterms:created xsi:type="dcterms:W3CDTF">2022-01-18T15:54:00Z</dcterms:created>
  <dcterms:modified xsi:type="dcterms:W3CDTF">2022-01-18T15:55:00Z</dcterms:modified>
</cp:coreProperties>
</file>